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FB27" w14:textId="77777777" w:rsidR="002F6A6A" w:rsidRDefault="0088537A">
      <w:pPr>
        <w:spacing w:line="580" w:lineRule="exact"/>
        <w:rPr>
          <w:rFonts w:ascii="黑体" w:eastAsia="黑体" w:hAnsi="黑体" w:cs="黑体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1</w:t>
      </w:r>
    </w:p>
    <w:p w14:paraId="4F07E7FA" w14:textId="77777777" w:rsidR="002F6A6A" w:rsidRDefault="002F6A6A">
      <w:pPr>
        <w:spacing w:line="580" w:lineRule="exact"/>
        <w:rPr>
          <w:rFonts w:ascii="黑体" w:eastAsia="黑体" w:hAnsi="黑体" w:cs="黑体"/>
          <w:kern w:val="0"/>
          <w:sz w:val="32"/>
          <w:szCs w:val="32"/>
          <w:lang w:bidi="ar"/>
        </w:rPr>
      </w:pPr>
    </w:p>
    <w:p w14:paraId="7D5B2F5E" w14:textId="77777777" w:rsidR="002F6A6A" w:rsidRDefault="0088537A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民办职业技能培训学校办学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一次性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告知书</w:t>
      </w:r>
    </w:p>
    <w:p w14:paraId="2E352947" w14:textId="77777777" w:rsidR="002F6A6A" w:rsidRDefault="002F6A6A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487D53A5" w14:textId="77777777" w:rsidR="002F6A6A" w:rsidRDefault="0088537A">
      <w:pPr>
        <w:spacing w:line="48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按照《民办教育促进法》和《宁夏回族自治区民办职业技能培训学校管理办法》（宁人社规字</w:t>
      </w:r>
      <w:r>
        <w:rPr>
          <w:rFonts w:ascii="仿宋_GB2312" w:eastAsiaTheme="majorEastAsia" w:hAnsiTheme="majorEastAsia" w:hint="eastAsia"/>
          <w:sz w:val="32"/>
          <w:szCs w:val="32"/>
        </w:rPr>
        <w:t>﹝</w:t>
      </w:r>
      <w:r>
        <w:rPr>
          <w:rFonts w:ascii="仿宋_GB2312" w:eastAsia="仿宋_GB2312" w:hAnsiTheme="majorEastAsia" w:hint="eastAsia"/>
          <w:sz w:val="32"/>
          <w:szCs w:val="32"/>
        </w:rPr>
        <w:t>2020</w:t>
      </w:r>
      <w:r>
        <w:rPr>
          <w:rFonts w:ascii="仿宋_GB2312" w:eastAsiaTheme="majorEastAsia" w:hAnsiTheme="majorEastAsia" w:hint="eastAsia"/>
          <w:sz w:val="32"/>
          <w:szCs w:val="32"/>
        </w:rPr>
        <w:t>﹞</w:t>
      </w:r>
      <w:r>
        <w:rPr>
          <w:rFonts w:ascii="仿宋_GB2312" w:eastAsia="仿宋_GB2312" w:hAnsiTheme="majorEastAsia" w:hint="eastAsia"/>
          <w:sz w:val="32"/>
          <w:szCs w:val="32"/>
        </w:rPr>
        <w:t>12</w:t>
      </w:r>
      <w:r>
        <w:rPr>
          <w:rFonts w:ascii="仿宋_GB2312" w:eastAsia="仿宋_GB2312" w:hAnsiTheme="majorEastAsia" w:hint="eastAsia"/>
          <w:sz w:val="32"/>
          <w:szCs w:val="32"/>
        </w:rPr>
        <w:t>号）规定，民办职业技能培训学校审批应遵守以下流程和规范</w:t>
      </w:r>
      <w:r>
        <w:rPr>
          <w:rFonts w:ascii="仿宋_GB2312" w:eastAsia="仿宋_GB2312" w:hAnsiTheme="majorEastAsia" w:hint="eastAsia"/>
          <w:sz w:val="32"/>
          <w:szCs w:val="32"/>
        </w:rPr>
        <w:t>:</w:t>
      </w:r>
    </w:p>
    <w:p w14:paraId="0AFECC64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1----</w:t>
      </w:r>
      <w:r>
        <w:rPr>
          <w:rFonts w:ascii="仿宋_GB2312" w:eastAsia="仿宋_GB2312" w:hAnsiTheme="majorEastAsia" w:hint="eastAsia"/>
          <w:sz w:val="32"/>
          <w:szCs w:val="32"/>
        </w:rPr>
        <w:t>核名，培训学校名称应符合宁人社规字</w:t>
      </w:r>
      <w:r>
        <w:rPr>
          <w:rFonts w:ascii="仿宋_GB2312" w:eastAsiaTheme="majorEastAsia" w:hAnsiTheme="majorEastAsia" w:hint="eastAsia"/>
          <w:sz w:val="32"/>
          <w:szCs w:val="32"/>
        </w:rPr>
        <w:t>﹝</w:t>
      </w:r>
      <w:r>
        <w:rPr>
          <w:rFonts w:ascii="仿宋_GB2312" w:eastAsia="仿宋_GB2312" w:hAnsiTheme="majorEastAsia" w:hint="eastAsia"/>
          <w:sz w:val="32"/>
          <w:szCs w:val="32"/>
        </w:rPr>
        <w:t>2020</w:t>
      </w:r>
      <w:r>
        <w:rPr>
          <w:rFonts w:ascii="仿宋_GB2312" w:eastAsiaTheme="majorEastAsia" w:hAnsiTheme="majorEastAsia" w:hint="eastAsia"/>
          <w:sz w:val="32"/>
          <w:szCs w:val="32"/>
        </w:rPr>
        <w:t>﹞</w:t>
      </w:r>
      <w:r>
        <w:rPr>
          <w:rFonts w:ascii="仿宋_GB2312" w:eastAsia="仿宋_GB2312" w:hAnsiTheme="majorEastAsia" w:hint="eastAsia"/>
          <w:sz w:val="32"/>
          <w:szCs w:val="32"/>
        </w:rPr>
        <w:t>12</w:t>
      </w:r>
      <w:r>
        <w:rPr>
          <w:rFonts w:ascii="仿宋_GB2312" w:eastAsia="仿宋_GB2312" w:hAnsiTheme="majorEastAsia" w:hint="eastAsia"/>
          <w:sz w:val="32"/>
          <w:szCs w:val="32"/>
        </w:rPr>
        <w:t>号文件第九条规定；</w:t>
      </w:r>
    </w:p>
    <w:p w14:paraId="6BF3DDEF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2----</w:t>
      </w:r>
      <w:r>
        <w:rPr>
          <w:rFonts w:ascii="仿宋_GB2312" w:eastAsia="仿宋_GB2312" w:hAnsiTheme="majorEastAsia" w:hint="eastAsia"/>
          <w:sz w:val="32"/>
          <w:szCs w:val="32"/>
        </w:rPr>
        <w:t>提交申请材料，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按照宁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人社规字</w:t>
      </w:r>
      <w:r>
        <w:rPr>
          <w:rFonts w:ascii="仿宋_GB2312" w:eastAsiaTheme="majorEastAsia" w:hAnsiTheme="majorEastAsia" w:hint="eastAsia"/>
          <w:sz w:val="32"/>
          <w:szCs w:val="32"/>
        </w:rPr>
        <w:t>﹝</w:t>
      </w:r>
      <w:r>
        <w:rPr>
          <w:rFonts w:ascii="仿宋_GB2312" w:eastAsia="仿宋_GB2312" w:hAnsiTheme="majorEastAsia" w:hint="eastAsia"/>
          <w:sz w:val="32"/>
          <w:szCs w:val="32"/>
        </w:rPr>
        <w:t>2020</w:t>
      </w:r>
      <w:r>
        <w:rPr>
          <w:rFonts w:ascii="仿宋_GB2312" w:eastAsiaTheme="majorEastAsia" w:hAnsiTheme="majorEastAsia" w:hint="eastAsia"/>
          <w:sz w:val="32"/>
          <w:szCs w:val="32"/>
        </w:rPr>
        <w:t>﹞</w:t>
      </w:r>
      <w:r>
        <w:rPr>
          <w:rFonts w:ascii="仿宋_GB2312" w:eastAsia="仿宋_GB2312" w:hAnsiTheme="majorEastAsia" w:hint="eastAsia"/>
          <w:sz w:val="32"/>
          <w:szCs w:val="32"/>
        </w:rPr>
        <w:t>12</w:t>
      </w:r>
      <w:r>
        <w:rPr>
          <w:rFonts w:ascii="仿宋_GB2312" w:eastAsia="仿宋_GB2312" w:hAnsiTheme="majorEastAsia" w:hint="eastAsia"/>
          <w:sz w:val="32"/>
          <w:szCs w:val="32"/>
        </w:rPr>
        <w:t>号第十三条规定准备；</w:t>
      </w:r>
    </w:p>
    <w:p w14:paraId="05961037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3----</w:t>
      </w:r>
      <w:r>
        <w:rPr>
          <w:rFonts w:ascii="仿宋_GB2312" w:eastAsia="仿宋_GB2312" w:hAnsiTheme="majorEastAsia" w:hint="eastAsia"/>
          <w:sz w:val="32"/>
          <w:szCs w:val="32"/>
        </w:rPr>
        <w:t>对标承诺，按照申请职业（工种）逐个对照培训学校标准化设置，如实承诺；</w:t>
      </w:r>
    </w:p>
    <w:p w14:paraId="68F8C128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4----</w:t>
      </w:r>
      <w:r>
        <w:rPr>
          <w:rFonts w:ascii="仿宋_GB2312" w:eastAsia="仿宋_GB2312" w:hAnsiTheme="majorEastAsia" w:hint="eastAsia"/>
          <w:sz w:val="32"/>
          <w:szCs w:val="32"/>
        </w:rPr>
        <w:t>形式审查；</w:t>
      </w:r>
    </w:p>
    <w:p w14:paraId="2A16F7B2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5----</w:t>
      </w:r>
      <w:r>
        <w:rPr>
          <w:rFonts w:ascii="仿宋_GB2312" w:eastAsia="仿宋_GB2312" w:hAnsiTheme="majorEastAsia" w:hint="eastAsia"/>
          <w:sz w:val="32"/>
          <w:szCs w:val="32"/>
        </w:rPr>
        <w:t>审批发证；</w:t>
      </w:r>
    </w:p>
    <w:p w14:paraId="4E292B2D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6----</w:t>
      </w:r>
      <w:r>
        <w:rPr>
          <w:rFonts w:ascii="仿宋_GB2312" w:eastAsia="仿宋_GB2312" w:hAnsiTheme="majorEastAsia" w:hint="eastAsia"/>
          <w:sz w:val="32"/>
          <w:szCs w:val="32"/>
        </w:rPr>
        <w:t>法人登记；</w:t>
      </w:r>
    </w:p>
    <w:p w14:paraId="1C6A2A14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7----</w:t>
      </w:r>
      <w:r>
        <w:rPr>
          <w:rFonts w:ascii="仿宋_GB2312" w:eastAsia="仿宋_GB2312" w:hAnsiTheme="majorEastAsia" w:hint="eastAsia"/>
          <w:sz w:val="32"/>
          <w:szCs w:val="32"/>
        </w:rPr>
        <w:t>制作印章，学校牌匾；</w:t>
      </w:r>
    </w:p>
    <w:p w14:paraId="2FDCF4BE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8----</w:t>
      </w:r>
      <w:r>
        <w:rPr>
          <w:rFonts w:ascii="仿宋_GB2312" w:eastAsia="仿宋_GB2312" w:hAnsiTheme="majorEastAsia" w:hint="eastAsia"/>
          <w:sz w:val="32"/>
          <w:szCs w:val="32"/>
        </w:rPr>
        <w:t>将民办学校法人登记证书报属地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人社部门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存档。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 </w:t>
      </w:r>
    </w:p>
    <w:p w14:paraId="4AA5EEB2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联系电话</w:t>
      </w:r>
      <w:r>
        <w:rPr>
          <w:rFonts w:ascii="仿宋_GB2312" w:eastAsia="仿宋_GB2312" w:hAnsiTheme="majorEastAsia" w:hint="eastAsia"/>
          <w:sz w:val="32"/>
          <w:szCs w:val="32"/>
        </w:rPr>
        <w:t>:</w:t>
      </w:r>
      <w:r>
        <w:rPr>
          <w:rFonts w:ascii="仿宋_GB2312" w:eastAsia="仿宋_GB2312" w:hAnsiTheme="majorEastAsia" w:hint="eastAsia"/>
          <w:sz w:val="32"/>
          <w:szCs w:val="32"/>
        </w:rPr>
        <w:t>0955-7063943</w:t>
      </w:r>
    </w:p>
    <w:p w14:paraId="5AC2FC0D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宁人社规字</w:t>
      </w:r>
      <w:r>
        <w:rPr>
          <w:rFonts w:ascii="仿宋_GB2312" w:eastAsiaTheme="majorEastAsia" w:hAnsiTheme="majorEastAsia" w:hint="eastAsia"/>
          <w:sz w:val="32"/>
          <w:szCs w:val="32"/>
        </w:rPr>
        <w:t>﹝</w:t>
      </w:r>
      <w:r>
        <w:rPr>
          <w:rFonts w:ascii="仿宋_GB2312" w:eastAsia="仿宋_GB2312" w:hAnsiTheme="majorEastAsia" w:hint="eastAsia"/>
          <w:sz w:val="32"/>
          <w:szCs w:val="32"/>
        </w:rPr>
        <w:t>2020</w:t>
      </w:r>
      <w:r>
        <w:rPr>
          <w:rFonts w:ascii="仿宋_GB2312" w:eastAsiaTheme="majorEastAsia" w:hAnsiTheme="majorEastAsia" w:hint="eastAsia"/>
          <w:sz w:val="32"/>
          <w:szCs w:val="32"/>
        </w:rPr>
        <w:t>﹞</w:t>
      </w:r>
      <w:r>
        <w:rPr>
          <w:rFonts w:ascii="仿宋_GB2312" w:eastAsia="仿宋_GB2312" w:hAnsiTheme="majorEastAsia" w:hint="eastAsia"/>
          <w:sz w:val="32"/>
          <w:szCs w:val="32"/>
        </w:rPr>
        <w:t>12</w:t>
      </w:r>
      <w:r>
        <w:rPr>
          <w:rFonts w:ascii="仿宋_GB2312" w:eastAsia="仿宋_GB2312" w:hAnsiTheme="majorEastAsia" w:hint="eastAsia"/>
          <w:sz w:val="32"/>
          <w:szCs w:val="32"/>
        </w:rPr>
        <w:t>号：</w:t>
      </w:r>
      <w:hyperlink r:id="rId8" w:history="1">
        <w:r>
          <w:rPr>
            <w:rStyle w:val="a6"/>
            <w:rFonts w:ascii="仿宋_GB2312" w:eastAsia="仿宋_GB2312" w:hAnsiTheme="majorEastAsia"/>
            <w:color w:val="auto"/>
            <w:sz w:val="32"/>
            <w:szCs w:val="32"/>
          </w:rPr>
          <w:t>http://hrss.nx.gov.cn/zcfg/cyj</w:t>
        </w:r>
        <w:r>
          <w:rPr>
            <w:rStyle w:val="a6"/>
            <w:rFonts w:ascii="仿宋_GB2312" w:eastAsia="仿宋_GB2312" w:hAnsiTheme="majorEastAsia"/>
            <w:color w:val="auto"/>
            <w:sz w:val="32"/>
            <w:szCs w:val="32"/>
          </w:rPr>
          <w:t>y/202006/t20200602_2107676.html</w:t>
        </w:r>
      </w:hyperlink>
    </w:p>
    <w:p w14:paraId="054C7351" w14:textId="77777777" w:rsidR="002F6A6A" w:rsidRDefault="0088537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pacing w:val="-6"/>
          <w:sz w:val="32"/>
          <w:szCs w:val="32"/>
        </w:rPr>
        <w:t>学校设置标准查询网址</w:t>
      </w:r>
      <w:r>
        <w:rPr>
          <w:rFonts w:ascii="仿宋_GB2312" w:eastAsia="仿宋_GB2312" w:hAnsiTheme="majorEastAsia" w:hint="eastAsia"/>
          <w:spacing w:val="-6"/>
          <w:sz w:val="32"/>
          <w:szCs w:val="32"/>
        </w:rPr>
        <w:t>http://hrss.nx.gov.cn/zcfg/cyjy/202007/t20200707_2156359.html</w:t>
      </w:r>
      <w:r>
        <w:rPr>
          <w:rFonts w:ascii="仿宋_GB2312" w:eastAsia="仿宋_GB2312" w:hAnsiTheme="majorEastAsia" w:hint="eastAsia"/>
          <w:sz w:val="32"/>
          <w:szCs w:val="32"/>
        </w:rPr>
        <w:t xml:space="preserve">           </w:t>
      </w:r>
    </w:p>
    <w:p w14:paraId="60F08FD0" w14:textId="77777777" w:rsidR="002F6A6A" w:rsidRDefault="002F6A6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</w:p>
    <w:p w14:paraId="07CA10E8" w14:textId="77777777" w:rsidR="002F6A6A" w:rsidRDefault="002F6A6A">
      <w:pPr>
        <w:spacing w:line="480" w:lineRule="exact"/>
        <w:rPr>
          <w:rFonts w:ascii="仿宋_GB2312" w:eastAsia="仿宋_GB2312" w:hAnsiTheme="majorEastAsia"/>
          <w:sz w:val="32"/>
          <w:szCs w:val="32"/>
        </w:rPr>
      </w:pPr>
    </w:p>
    <w:p w14:paraId="6DF74ECC" w14:textId="77777777" w:rsidR="002F6A6A" w:rsidRDefault="002F6A6A">
      <w:pPr>
        <w:pStyle w:val="a4"/>
        <w:autoSpaceDE w:val="0"/>
        <w:spacing w:line="580" w:lineRule="exact"/>
        <w:rPr>
          <w:rFonts w:ascii="方正小标宋_GBK" w:eastAsia="方正小标宋_GBK"/>
          <w:kern w:val="0"/>
          <w:sz w:val="44"/>
          <w:szCs w:val="44"/>
        </w:rPr>
      </w:pPr>
    </w:p>
    <w:sectPr w:rsidR="002F6A6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E911" w14:textId="77777777" w:rsidR="0088537A" w:rsidRDefault="0088537A">
      <w:r>
        <w:separator/>
      </w:r>
    </w:p>
  </w:endnote>
  <w:endnote w:type="continuationSeparator" w:id="0">
    <w:p w14:paraId="23520388" w14:textId="77777777" w:rsidR="0088537A" w:rsidRDefault="0088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1AAB" w14:textId="77777777" w:rsidR="002F6A6A" w:rsidRDefault="0088537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28FEDF13" w14:textId="77777777" w:rsidR="002F6A6A" w:rsidRDefault="002F6A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D16B" w14:textId="77777777" w:rsidR="0088537A" w:rsidRDefault="0088537A">
      <w:r>
        <w:separator/>
      </w:r>
    </w:p>
  </w:footnote>
  <w:footnote w:type="continuationSeparator" w:id="0">
    <w:p w14:paraId="5324944D" w14:textId="77777777" w:rsidR="0088537A" w:rsidRDefault="0088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786A20"/>
    <w:rsid w:val="002F6A6A"/>
    <w:rsid w:val="00610707"/>
    <w:rsid w:val="007143D0"/>
    <w:rsid w:val="0088537A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23911"/>
  <w15:docId w15:val="{81575903-1448-4063-A2B1-DA9310C8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s.nx.gov.cn/zcfg/cyjy/202006/t20200602_210767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雍 曦</cp:lastModifiedBy>
  <cp:revision>2</cp:revision>
  <cp:lastPrinted>2021-11-22T02:03:00Z</cp:lastPrinted>
  <dcterms:created xsi:type="dcterms:W3CDTF">2021-11-23T08:28:00Z</dcterms:created>
  <dcterms:modified xsi:type="dcterms:W3CDTF">2021-11-23T08:28:00Z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